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31FF5" w14:textId="56BAB20F" w:rsidR="003E3519" w:rsidRPr="003E3519" w:rsidRDefault="00437C77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62141B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58240" behindDoc="1" locked="0" layoutInCell="1" allowOverlap="1" wp14:anchorId="08575793" wp14:editId="2DEAC956">
            <wp:simplePos x="0" y="0"/>
            <wp:positionH relativeFrom="column">
              <wp:posOffset>3629025</wp:posOffset>
            </wp:positionH>
            <wp:positionV relativeFrom="paragraph">
              <wp:posOffset>0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2147162881" name="Picture 1" descr="Temporary Tattoo - Blue Comma (New UCC Logo) - Pack of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orary Tattoo - Blue Comma (New UCC Logo) - Pack of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519"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Penn West Academy for Ministry</w:t>
      </w:r>
      <w:r w:rsidR="003E3519" w:rsidRPr="003E3519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t xml:space="preserve"> </w:t>
      </w:r>
    </w:p>
    <w:p w14:paraId="144DB666" w14:textId="7AEF4AE2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Theology Course </w:t>
      </w:r>
      <w:r w:rsidR="00233743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2024-2025</w:t>
      </w:r>
    </w:p>
    <w:p w14:paraId="045B29F8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3865CA70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Instructor: Joseph Hedden, Jr, Pastor and Spiritual Director</w:t>
      </w:r>
    </w:p>
    <w:p w14:paraId="3413FF22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Emmanuel Reformed Church of the United Church of Christ</w:t>
      </w:r>
    </w:p>
    <w:p w14:paraId="7E2F8A06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Export, PA 15632</w:t>
      </w:r>
    </w:p>
    <w:p w14:paraId="00CEFDBF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Cell:  412-956-5252</w:t>
      </w:r>
    </w:p>
    <w:p w14:paraId="1FE93BB7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Email: </w:t>
      </w:r>
      <w:hyperlink r:id="rId8" w:history="1">
        <w:r w:rsidRPr="003E3519">
          <w:rPr>
            <w:rFonts w:ascii="Calibri" w:eastAsia="Calibri" w:hAnsi="Calibri" w:cs="Times New Roman"/>
            <w:color w:val="0563C1"/>
            <w:kern w:val="0"/>
            <w:sz w:val="28"/>
            <w:szCs w:val="28"/>
            <w:u w:val="single"/>
            <w14:ligatures w14:val="none"/>
          </w:rPr>
          <w:t>hills.church.3618@gmail.com</w:t>
        </w:r>
      </w:hyperlink>
    </w:p>
    <w:p w14:paraId="51A49F37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37CEE1D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Course Objectives:</w:t>
      </w:r>
    </w:p>
    <w:p w14:paraId="5AC7AAB2" w14:textId="77777777" w:rsidR="003E3519" w:rsidRPr="003E3519" w:rsidRDefault="003E3519" w:rsidP="003E351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To understand and express the connection between the Bible, its interpretation, and theology.</w:t>
      </w:r>
    </w:p>
    <w:p w14:paraId="38EC588A" w14:textId="77777777" w:rsidR="003E3519" w:rsidRPr="003E3519" w:rsidRDefault="003E3519" w:rsidP="003E351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To identify theological methods, such as constructive, liberation, primary theology, secondary theology, feminist, historical, moral theology (ethics), and so on.</w:t>
      </w:r>
    </w:p>
    <w:p w14:paraId="5E0D72DC" w14:textId="77777777" w:rsidR="003E3519" w:rsidRPr="003E3519" w:rsidRDefault="003E3519" w:rsidP="003E3519">
      <w:pPr>
        <w:numPr>
          <w:ilvl w:val="0"/>
          <w:numId w:val="1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To engage in practical theological reflection, with a deeper relationship with God being the primary goal.</w:t>
      </w:r>
    </w:p>
    <w:p w14:paraId="44FC3BC3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Texts:</w:t>
      </w:r>
    </w:p>
    <w:p w14:paraId="1B8D7984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 xml:space="preserve">Dietrich Bonhoeffer, </w:t>
      </w:r>
      <w:r w:rsidRPr="003E3519"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  <w:t>Life Together and Prayerbook of the Bible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DBW Volume 5, (Minneapolis: Augsburg Fortress, 2004).</w:t>
      </w:r>
    </w:p>
    <w:p w14:paraId="1D7B6FFB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 xml:space="preserve">Dorothy and Gabriel </w:t>
      </w:r>
      <w:proofErr w:type="spellStart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Fackre</w:t>
      </w:r>
      <w:proofErr w:type="spellEnd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r w:rsidRPr="003E3519"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  <w:t>Christian Basics: A Primer for Pilgrims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(Grand Rapids: </w:t>
      </w:r>
      <w:proofErr w:type="spellStart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Eerdman’s</w:t>
      </w:r>
      <w:proofErr w:type="spellEnd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1991).</w:t>
      </w:r>
    </w:p>
    <w:p w14:paraId="102C8DE6" w14:textId="41B2779D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 xml:space="preserve">Robert Wicks, </w:t>
      </w:r>
      <w:r w:rsidRPr="003E3519"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  <w:t>Seeds of Sensitivity: Deepening Your Spiritual Life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(Notre Dame: Ave Maria Press, 1995).  </w:t>
      </w:r>
    </w:p>
    <w:p w14:paraId="184C7C89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Optional Text: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Gabriel </w:t>
      </w:r>
      <w:proofErr w:type="spellStart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Fackre</w:t>
      </w:r>
      <w:proofErr w:type="spellEnd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r w:rsidRPr="003E3519"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  <w:t>The Christian Story: A Narrative Interpretation of Basic Christian Doctrine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Volume 1, Third Edition (Grand Rapids: </w:t>
      </w:r>
      <w:proofErr w:type="spellStart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Eerdman’s</w:t>
      </w:r>
      <w:proofErr w:type="spellEnd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1996).  </w:t>
      </w:r>
      <w:r w:rsidRPr="003E3519">
        <w:rPr>
          <w:rFonts w:ascii="Calibri" w:eastAsia="Calibri" w:hAnsi="Calibri" w:cs="Times New Roman"/>
          <w:i/>
          <w:iCs/>
          <w:kern w:val="0"/>
          <w:sz w:val="28"/>
          <w:szCs w:val="28"/>
          <w:u w:val="single"/>
          <w14:ligatures w14:val="none"/>
        </w:rPr>
        <w:t xml:space="preserve">The Christian Story </w:t>
      </w:r>
      <w:r w:rsidRPr="003E3519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 xml:space="preserve"> deals with the same information as </w:t>
      </w:r>
      <w:r w:rsidRPr="003E3519">
        <w:rPr>
          <w:rFonts w:ascii="Calibri" w:eastAsia="Calibri" w:hAnsi="Calibri" w:cs="Times New Roman"/>
          <w:i/>
          <w:iCs/>
          <w:kern w:val="0"/>
          <w:sz w:val="28"/>
          <w:szCs w:val="28"/>
          <w:u w:val="single"/>
          <w14:ligatures w14:val="none"/>
        </w:rPr>
        <w:t>Christian Basics</w:t>
      </w:r>
      <w:r w:rsidRPr="003E3519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 xml:space="preserve"> but in more depth and in an academic way.  It is not a required text but a good complement to it.  </w:t>
      </w:r>
    </w:p>
    <w:p w14:paraId="49524E4A" w14:textId="046E669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i/>
          <w:iCs/>
          <w:kern w:val="0"/>
          <w:sz w:val="28"/>
          <w:szCs w:val="28"/>
          <w14:ligatures w14:val="none"/>
        </w:rPr>
        <w:lastRenderedPageBreak/>
        <w:t xml:space="preserve">Year </w:t>
      </w:r>
      <w:r w:rsidR="00A15413">
        <w:rPr>
          <w:rFonts w:ascii="Calibri" w:eastAsia="Calibri" w:hAnsi="Calibri" w:cs="Times New Roman"/>
          <w:b/>
          <w:bCs/>
          <w:i/>
          <w:iCs/>
          <w:kern w:val="0"/>
          <w:sz w:val="28"/>
          <w:szCs w:val="28"/>
          <w14:ligatures w14:val="none"/>
        </w:rPr>
        <w:t>THREE</w:t>
      </w:r>
      <w:r w:rsidRPr="003E3519">
        <w:rPr>
          <w:rFonts w:ascii="Calibri" w:eastAsia="Calibri" w:hAnsi="Calibri" w:cs="Times New Roman"/>
          <w:b/>
          <w:bCs/>
          <w:i/>
          <w:iCs/>
          <w:kern w:val="0"/>
          <w:sz w:val="28"/>
          <w:szCs w:val="28"/>
          <w14:ligatures w14:val="none"/>
        </w:rPr>
        <w:t>—</w:t>
      </w:r>
      <w:r w:rsidRPr="003E3519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In the Academy, we are on a four-year cycle.  202</w:t>
      </w:r>
      <w:r w:rsidR="00A15413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4</w:t>
      </w:r>
      <w:r w:rsidRPr="003E3519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-202</w:t>
      </w:r>
      <w:r w:rsidR="00A15413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5</w:t>
      </w:r>
      <w:r w:rsidRPr="003E3519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 xml:space="preserve"> </w:t>
      </w:r>
      <w:proofErr w:type="spellStart"/>
      <w:r w:rsidRPr="003E3519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is</w:t>
      </w:r>
      <w:proofErr w:type="spellEnd"/>
      <w:r w:rsidRPr="003E3519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 xml:space="preserve"> year T</w:t>
      </w:r>
      <w:r w:rsidR="00A15413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>HREE</w:t>
      </w:r>
      <w:r w:rsidRPr="003E3519"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  <w:t xml:space="preserve"> for me.  </w:t>
      </w:r>
    </w:p>
    <w:p w14:paraId="75924166" w14:textId="0CD4EA1B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September </w:t>
      </w:r>
      <w:r w:rsidR="0001478F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5</w:t>
      </w:r>
      <w:r w:rsidR="00004B7F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AND 7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, 202</w:t>
      </w:r>
      <w:r w:rsidR="00004B7F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4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="00C037FB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Sacraments: </w:t>
      </w:r>
      <w:r w:rsidR="00ED082E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Baptism</w:t>
      </w:r>
    </w:p>
    <w:p w14:paraId="75BFD9E3" w14:textId="77777777" w:rsidR="00D12B8E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Readings for Oct: 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="006A626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Bonhoeffer, Life Together, pages </w:t>
      </w:r>
      <w:r w:rsidR="00D12B8E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108-118.</w:t>
      </w:r>
    </w:p>
    <w:p w14:paraId="06E3E211" w14:textId="3FA345F7" w:rsidR="003E3519" w:rsidRPr="003E3519" w:rsidRDefault="003E3519" w:rsidP="00801E92">
      <w:pPr>
        <w:spacing w:line="240" w:lineRule="auto"/>
        <w:ind w:left="3600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proofErr w:type="spellStart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Fackre</w:t>
      </w:r>
      <w:proofErr w:type="spellEnd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&amp; </w:t>
      </w:r>
      <w:proofErr w:type="spellStart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Fackre</w:t>
      </w:r>
      <w:proofErr w:type="spellEnd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r w:rsidRPr="003E3519"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  <w:t>Christian Basics,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“</w:t>
      </w:r>
      <w:r w:rsidR="008A7F7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The Lord’s Supper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,” </w:t>
      </w:r>
      <w:r w:rsidR="00821C0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pages 68-72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. </w:t>
      </w:r>
    </w:p>
    <w:p w14:paraId="6F644AF7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 xml:space="preserve">Assignment for October: </w:t>
      </w:r>
    </w:p>
    <w:p w14:paraId="759CC6AF" w14:textId="749A6673" w:rsidR="003E3519" w:rsidRPr="003E3519" w:rsidRDefault="00801E92" w:rsidP="003E3519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Look up how baptism is done in your local congregation.  Is it out of the Book of Worship?  Or somewhere else.  </w:t>
      </w:r>
    </w:p>
    <w:p w14:paraId="1A7F2994" w14:textId="50A26AA4" w:rsidR="003E3519" w:rsidRPr="003E3519" w:rsidRDefault="00801E92" w:rsidP="003E3519">
      <w:pPr>
        <w:numPr>
          <w:ilvl w:val="0"/>
          <w:numId w:val="2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Reflect on the images you find there.  What is your primary sense or image of the liturgical action?  </w:t>
      </w:r>
    </w:p>
    <w:p w14:paraId="1B6ACBF0" w14:textId="77777777" w:rsidR="003E3519" w:rsidRPr="003E3519" w:rsidRDefault="003E3519" w:rsidP="003E3519">
      <w:pPr>
        <w:spacing w:line="240" w:lineRule="auto"/>
        <w:ind w:left="180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6B1E805D" w14:textId="317DE008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October 1</w:t>
      </w:r>
      <w:r w:rsidR="00321D9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0 AND 12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, 202</w:t>
      </w:r>
      <w:r w:rsidR="00321D9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4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="00321D98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Sacraments: The Lord’s Supper</w:t>
      </w:r>
    </w:p>
    <w:p w14:paraId="0C2F693F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11E55A4D" w14:textId="65C2BE9E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Readings for March: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bookmarkStart w:id="0" w:name="_Hlk112330929"/>
      <w:proofErr w:type="spellStart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Fackre</w:t>
      </w:r>
      <w:proofErr w:type="spellEnd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&amp; </w:t>
      </w:r>
      <w:proofErr w:type="spellStart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Fackre</w:t>
      </w:r>
      <w:proofErr w:type="spellEnd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r w:rsidRPr="003E3519"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  <w:t>Christian Basics,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“ pages </w:t>
      </w:r>
      <w:r w:rsidR="00361D7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45-54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.  </w:t>
      </w:r>
    </w:p>
    <w:bookmarkEnd w:id="0"/>
    <w:p w14:paraId="26C5E93B" w14:textId="46D132E9" w:rsidR="003E3519" w:rsidRPr="003E3519" w:rsidRDefault="003E3519" w:rsidP="00021CF0">
      <w:pPr>
        <w:spacing w:line="240" w:lineRule="auto"/>
        <w:ind w:left="3600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Wicks, </w:t>
      </w:r>
      <w:r w:rsidRPr="003E3519"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  <w:t>Seeds of Sensitivity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Chapter </w:t>
      </w:r>
      <w:r w:rsidR="00021CF0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Three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pages </w:t>
      </w:r>
      <w:r w:rsidR="00AF2C0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65-83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. </w:t>
      </w:r>
    </w:p>
    <w:p w14:paraId="11914B30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 xml:space="preserve">Assignment for March: </w:t>
      </w:r>
    </w:p>
    <w:p w14:paraId="0DFE203F" w14:textId="55E8DF4B" w:rsidR="003E3519" w:rsidRPr="003E3519" w:rsidRDefault="00770DD1" w:rsidP="003E3519">
      <w:pPr>
        <w:spacing w:line="240" w:lineRule="auto"/>
        <w:ind w:left="108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Of the theories of communion taught in class (trans</w:t>
      </w:r>
      <w:r w:rsidR="00CF2E7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ubstantiation, consubstantiation, </w:t>
      </w:r>
      <w:proofErr w:type="spellStart"/>
      <w:r w:rsidR="00CF2E7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memorialism</w:t>
      </w:r>
      <w:proofErr w:type="spellEnd"/>
      <w:r w:rsidR="00CF2E72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vitalism)</w:t>
      </w: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which one best expresses your spirituality?  </w:t>
      </w:r>
      <w:r w:rsidR="004476B8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What are some negative and positive traits of your understanding?  </w:t>
      </w:r>
    </w:p>
    <w:p w14:paraId="6927C004" w14:textId="77777777" w:rsidR="003E3519" w:rsidRPr="003E3519" w:rsidRDefault="003E3519" w:rsidP="003E3519">
      <w:pPr>
        <w:spacing w:line="240" w:lineRule="auto"/>
        <w:ind w:left="180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4FE3CF5" w14:textId="77777777" w:rsidR="003E3519" w:rsidRPr="003E3519" w:rsidRDefault="003E3519" w:rsidP="003E3519">
      <w:pPr>
        <w:spacing w:line="240" w:lineRule="auto"/>
        <w:ind w:left="180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1875653D" w14:textId="77777777" w:rsidR="003E3519" w:rsidRPr="003E3519" w:rsidRDefault="003E3519" w:rsidP="003E3519">
      <w:pPr>
        <w:spacing w:line="240" w:lineRule="auto"/>
        <w:ind w:left="180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6AB98DA7" w14:textId="77F543BE" w:rsidR="003E3519" w:rsidRDefault="003E3519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March </w:t>
      </w:r>
      <w:r w:rsidR="007603D1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7-8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, 2024: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="009F7D3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Salvation: Personal And Communal</w:t>
      </w:r>
    </w:p>
    <w:p w14:paraId="5E450857" w14:textId="7604CF1C" w:rsidR="009F7D32" w:rsidRPr="003E3519" w:rsidRDefault="009F7D32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  <w:t>Atonement</w:t>
      </w:r>
    </w:p>
    <w:p w14:paraId="6B7C3E38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</w:p>
    <w:p w14:paraId="186BE288" w14:textId="5FC0CAE4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Readings for May: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bookmarkStart w:id="1" w:name="_Hlk112331752"/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proofErr w:type="spellStart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Fackre</w:t>
      </w:r>
      <w:proofErr w:type="spellEnd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&amp; </w:t>
      </w:r>
      <w:proofErr w:type="spellStart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Fackre</w:t>
      </w:r>
      <w:proofErr w:type="spellEnd"/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</w:t>
      </w:r>
      <w:r w:rsidRPr="003E3519"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  <w:t>Christian Basics,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“</w:t>
      </w:r>
      <w:r w:rsidR="009C3F6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Salvation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,” pages </w:t>
      </w:r>
      <w:r w:rsidR="009C3F6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101-124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.</w:t>
      </w:r>
    </w:p>
    <w:bookmarkEnd w:id="1"/>
    <w:p w14:paraId="7DDE3C5E" w14:textId="714A52A3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lastRenderedPageBreak/>
        <w:tab/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 xml:space="preserve">Bonhoeffer, </w:t>
      </w:r>
      <w:r w:rsidRPr="003E3519"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  <w:t>Life Together and Prayerbook of the Bible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“</w:t>
      </w:r>
      <w:r w:rsidR="009C3F6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Editor’s Introduction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,” pages </w:t>
      </w:r>
      <w:r w:rsidR="009C3F6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143-158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.</w:t>
      </w:r>
    </w:p>
    <w:p w14:paraId="51BECE7E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2004AACA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Assignment for May:  </w:t>
      </w:r>
    </w:p>
    <w:p w14:paraId="4A79C568" w14:textId="63116301" w:rsidR="003E3519" w:rsidRDefault="003E3519" w:rsidP="003E3519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9C3F6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="009C3F6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Describe </w:t>
      </w:r>
      <w:proofErr w:type="spellStart"/>
      <w:r w:rsidR="009C3F6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Fackres</w:t>
      </w:r>
      <w:proofErr w:type="spellEnd"/>
      <w:r w:rsidR="009C3F6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’ Four Models of the atonement (see page 53).  </w:t>
      </w:r>
    </w:p>
    <w:p w14:paraId="5DEF197C" w14:textId="08550F85" w:rsidR="009C3F6D" w:rsidRDefault="009C3F6D" w:rsidP="003E3519">
      <w:pPr>
        <w:numPr>
          <w:ilvl w:val="0"/>
          <w:numId w:val="3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Teach the models of the atonement to a significant other, fellow classmate or church member from page 53.  Which one are they most drawn to and why?  </w:t>
      </w:r>
    </w:p>
    <w:p w14:paraId="58C9DEC2" w14:textId="77777777" w:rsidR="009C3F6D" w:rsidRPr="009C3F6D" w:rsidRDefault="009C3F6D" w:rsidP="009C3F6D">
      <w:pPr>
        <w:spacing w:line="240" w:lineRule="auto"/>
        <w:ind w:left="1800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C96FFDF" w14:textId="75FD40A6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May </w:t>
      </w:r>
      <w:r w:rsidR="009F7D3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9-10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, 202</w:t>
      </w:r>
      <w:r w:rsidR="009F7D3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5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:  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="009F7D32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Salvation: Justification &amp; Sanctifi</w:t>
      </w:r>
      <w:r w:rsidR="00C4295A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cation</w:t>
      </w:r>
    </w:p>
    <w:p w14:paraId="07E2E6BB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26BA49CF" w14:textId="446D17AA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Readings for September 202</w:t>
      </w:r>
      <w:r w:rsidR="009C3F6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5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: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ab/>
      </w:r>
      <w:r w:rsidR="008277C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Bonhoeffer, </w:t>
      </w:r>
      <w:r w:rsidR="008277CA" w:rsidRPr="008277CA"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  <w:t>Prayerbook of the Bible</w:t>
      </w:r>
      <w:r w:rsidR="008277C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 pages 168-181.  </w:t>
      </w:r>
    </w:p>
    <w:p w14:paraId="53AE54AD" w14:textId="5516AF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 xml:space="preserve">Wicks, </w:t>
      </w:r>
      <w:r w:rsidRPr="003E3519">
        <w:rPr>
          <w:rFonts w:ascii="Calibri" w:eastAsia="Calibri" w:hAnsi="Calibri" w:cs="Times New Roman"/>
          <w:kern w:val="0"/>
          <w:sz w:val="28"/>
          <w:szCs w:val="28"/>
          <w:u w:val="single"/>
          <w14:ligatures w14:val="none"/>
        </w:rPr>
        <w:t>Seeds of Sensitivity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“</w:t>
      </w:r>
      <w:r w:rsidR="009C3F6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Daily Mysticism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,” Chapter T</w:t>
      </w:r>
      <w:r w:rsidR="009C3F6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wo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, pages </w:t>
      </w:r>
      <w:r w:rsidR="009C3F6D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38-61</w:t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.</w:t>
      </w:r>
    </w:p>
    <w:p w14:paraId="61F35FD1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50AFAF24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  <w:t xml:space="preserve">Assignment for September 2023: </w:t>
      </w:r>
    </w:p>
    <w:p w14:paraId="7036CD2C" w14:textId="77777777" w:rsidR="008277CA" w:rsidRDefault="003E3519" w:rsidP="003E3519">
      <w:pPr>
        <w:numPr>
          <w:ilvl w:val="0"/>
          <w:numId w:val="4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</w:t>
      </w:r>
      <w:r w:rsidR="008277CA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I will ask you to present an image of Justification and Sanctification at the next class (Similar to my door image/two sides of one coin).  </w:t>
      </w:r>
    </w:p>
    <w:p w14:paraId="7EDEC63A" w14:textId="0122C611" w:rsidR="003E3519" w:rsidRPr="003E3519" w:rsidRDefault="008277CA" w:rsidP="003E3519">
      <w:pPr>
        <w:numPr>
          <w:ilvl w:val="0"/>
          <w:numId w:val="4"/>
        </w:numPr>
        <w:spacing w:line="240" w:lineRule="auto"/>
        <w:contextualSpacing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What image would you use to describe Justification and Sanctification?  </w:t>
      </w:r>
      <w:r w:rsidR="003E3519"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</w:t>
      </w:r>
    </w:p>
    <w:p w14:paraId="43678A38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</w:p>
    <w:p w14:paraId="762E5697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</w:pPr>
    </w:p>
    <w:p w14:paraId="6ABCCD4C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i/>
          <w:iCs/>
          <w:kern w:val="0"/>
          <w:sz w:val="28"/>
          <w:szCs w:val="28"/>
          <w14:ligatures w14:val="none"/>
        </w:rPr>
      </w:pPr>
    </w:p>
    <w:p w14:paraId="681CD2EB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34D47A4E" w14:textId="77777777" w:rsidR="003E3519" w:rsidRPr="003E3519" w:rsidRDefault="003E3519" w:rsidP="003E3519">
      <w:pPr>
        <w:spacing w:line="240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3E351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ab/>
      </w:r>
    </w:p>
    <w:p w14:paraId="4C212BA6" w14:textId="77777777" w:rsidR="003E3519" w:rsidRDefault="003E3519"/>
    <w:sectPr w:rsidR="003E3519" w:rsidSect="003E351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7AB91" w14:textId="77777777" w:rsidR="002943CA" w:rsidRDefault="002943CA">
      <w:pPr>
        <w:spacing w:after="0" w:line="240" w:lineRule="auto"/>
      </w:pPr>
      <w:r>
        <w:separator/>
      </w:r>
    </w:p>
  </w:endnote>
  <w:endnote w:type="continuationSeparator" w:id="0">
    <w:p w14:paraId="32D9592F" w14:textId="77777777" w:rsidR="002943CA" w:rsidRDefault="0029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93131" w14:textId="77777777" w:rsidR="002943CA" w:rsidRDefault="002943CA">
      <w:pPr>
        <w:spacing w:after="0" w:line="240" w:lineRule="auto"/>
      </w:pPr>
      <w:r>
        <w:separator/>
      </w:r>
    </w:p>
  </w:footnote>
  <w:footnote w:type="continuationSeparator" w:id="0">
    <w:p w14:paraId="64D0DE1D" w14:textId="77777777" w:rsidR="002943CA" w:rsidRDefault="0029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33028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64E29E" w14:textId="77777777" w:rsidR="000D531E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56B0E5" w14:textId="77777777" w:rsidR="000D531E" w:rsidRDefault="000D5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DD1"/>
    <w:multiLevelType w:val="hybridMultilevel"/>
    <w:tmpl w:val="2D7AEE68"/>
    <w:lvl w:ilvl="0" w:tplc="0C70A2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5B3699"/>
    <w:multiLevelType w:val="hybridMultilevel"/>
    <w:tmpl w:val="937C93B0"/>
    <w:lvl w:ilvl="0" w:tplc="5956AD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2C42860"/>
    <w:multiLevelType w:val="hybridMultilevel"/>
    <w:tmpl w:val="EA7E6960"/>
    <w:lvl w:ilvl="0" w:tplc="466E6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2B0884"/>
    <w:multiLevelType w:val="hybridMultilevel"/>
    <w:tmpl w:val="0C5A4CBE"/>
    <w:lvl w:ilvl="0" w:tplc="C8C234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256406">
    <w:abstractNumId w:val="2"/>
  </w:num>
  <w:num w:numId="2" w16cid:durableId="30083642">
    <w:abstractNumId w:val="0"/>
  </w:num>
  <w:num w:numId="3" w16cid:durableId="580212672">
    <w:abstractNumId w:val="1"/>
  </w:num>
  <w:num w:numId="4" w16cid:durableId="905535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9"/>
    <w:rsid w:val="00004B7F"/>
    <w:rsid w:val="0001478F"/>
    <w:rsid w:val="00021CF0"/>
    <w:rsid w:val="000D531E"/>
    <w:rsid w:val="00233743"/>
    <w:rsid w:val="002943CA"/>
    <w:rsid w:val="00321D98"/>
    <w:rsid w:val="00361D7A"/>
    <w:rsid w:val="003E30F1"/>
    <w:rsid w:val="003E3519"/>
    <w:rsid w:val="00437C77"/>
    <w:rsid w:val="004476B8"/>
    <w:rsid w:val="0062141B"/>
    <w:rsid w:val="006A626F"/>
    <w:rsid w:val="007603D1"/>
    <w:rsid w:val="00770DD1"/>
    <w:rsid w:val="00801E92"/>
    <w:rsid w:val="00821C08"/>
    <w:rsid w:val="008277CA"/>
    <w:rsid w:val="008A7F7D"/>
    <w:rsid w:val="009C3F6D"/>
    <w:rsid w:val="009F7D32"/>
    <w:rsid w:val="00A15413"/>
    <w:rsid w:val="00AF2C0F"/>
    <w:rsid w:val="00C037FB"/>
    <w:rsid w:val="00C4295A"/>
    <w:rsid w:val="00CA31CA"/>
    <w:rsid w:val="00CF2E72"/>
    <w:rsid w:val="00D12B8E"/>
    <w:rsid w:val="00E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64F12"/>
  <w15:chartTrackingRefBased/>
  <w15:docId w15:val="{11295F5E-1B75-4515-BB47-4A5D30B0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5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5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5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5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5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5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5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5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5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5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5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3519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E3519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ls.church.361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Hedden</dc:creator>
  <cp:keywords/>
  <dc:description/>
  <cp:lastModifiedBy>Joseph Hedden</cp:lastModifiedBy>
  <cp:revision>3</cp:revision>
  <dcterms:created xsi:type="dcterms:W3CDTF">2024-08-08T16:29:00Z</dcterms:created>
  <dcterms:modified xsi:type="dcterms:W3CDTF">2024-08-08T16:43:00Z</dcterms:modified>
</cp:coreProperties>
</file>